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DF4" w:rsidRPr="00E51C87" w:rsidRDefault="00505DF4" w:rsidP="00E51C87">
      <w:pPr>
        <w:rPr>
          <w:b/>
          <w:bCs/>
          <w:sz w:val="24"/>
          <w:szCs w:val="24"/>
        </w:rPr>
      </w:pPr>
      <w:r>
        <w:rPr>
          <w:b/>
          <w:bCs/>
          <w:sz w:val="24"/>
          <w:szCs w:val="24"/>
        </w:rPr>
        <w:t xml:space="preserve">Referat fra projektmøde </w:t>
      </w:r>
      <w:r w:rsidRPr="00E51C87">
        <w:rPr>
          <w:b/>
          <w:bCs/>
          <w:sz w:val="24"/>
          <w:szCs w:val="24"/>
        </w:rPr>
        <w:t>i Tøvelde Forsamlingshus, den 15/2-2019, vedr. evt. naturbase i Svensmarke</w:t>
      </w:r>
    </w:p>
    <w:p w:rsidR="00505DF4" w:rsidRDefault="00505DF4">
      <w:pPr>
        <w:rPr>
          <w:sz w:val="24"/>
          <w:szCs w:val="24"/>
        </w:rPr>
      </w:pPr>
      <w:r>
        <w:rPr>
          <w:sz w:val="24"/>
          <w:szCs w:val="24"/>
        </w:rPr>
        <w:t xml:space="preserve">Mødet starter kl. 17.00. Omkring 35 fremmødte. </w:t>
      </w:r>
      <w:r>
        <w:rPr>
          <w:sz w:val="24"/>
          <w:szCs w:val="24"/>
        </w:rPr>
        <w:br/>
        <w:t>Leif Iversen (formand for Stege og Omegns Lokalråd – SOL) uddeler dagsorden, og byder velkommen og præsenterer arbejdsgruppen, med Leif Iversen som formand, samt Erik Büchert, (bestyrelsesmedlem SOL) Torben Nielsen (Østmøn Lokalråd) og  Jette Stauner(landskabsarkitekt og fagperson Vordingborg Kommune)</w:t>
      </w:r>
      <w:r>
        <w:rPr>
          <w:sz w:val="24"/>
          <w:szCs w:val="24"/>
        </w:rPr>
        <w:br/>
        <w:t>Leif præsenterer også Birger fra De søndre byers Beboerforening, som har sagt ja til at være ordstyrer, og desuden præsenteres Henrik Plenge Jensen (landinspektør fra firmaet LE34 i Vordingborg).</w:t>
      </w:r>
      <w:r>
        <w:rPr>
          <w:sz w:val="24"/>
          <w:szCs w:val="24"/>
        </w:rPr>
        <w:br/>
        <w:t>Erik B. uddeler ark med beskrivelse af Lokalrådets opgaver og kompetencer, jf. spørgsmål fra deltagere på sidste møde vedrørende naturbase i Tøvelde.</w:t>
      </w:r>
      <w:r>
        <w:rPr>
          <w:sz w:val="24"/>
          <w:szCs w:val="24"/>
        </w:rPr>
        <w:br/>
        <w:t xml:space="preserve">Erik forklarer, at Lokalrådet har forpligtet sig til, at arbejde for udvikling af lokalsamfundet i overensstemmelse med </w:t>
      </w:r>
      <w:r>
        <w:rPr>
          <w:b/>
          <w:bCs/>
          <w:sz w:val="24"/>
          <w:szCs w:val="24"/>
        </w:rPr>
        <w:t xml:space="preserve">VISION 2030 og LUP </w:t>
      </w:r>
      <w:r>
        <w:rPr>
          <w:sz w:val="24"/>
          <w:szCs w:val="24"/>
        </w:rPr>
        <w:t>(lokal udviklingspulje)</w:t>
      </w:r>
      <w:r>
        <w:rPr>
          <w:sz w:val="24"/>
          <w:szCs w:val="24"/>
        </w:rPr>
        <w:br/>
        <w:t>Spørgsmål fra salen om Lokalrådet kan være projektejer? Erik opfordrer til, at tvivlere indleverer konkrete spørgsmål, som kan sendes videre til Kommunen.</w:t>
      </w:r>
      <w:r>
        <w:rPr>
          <w:sz w:val="24"/>
          <w:szCs w:val="24"/>
        </w:rPr>
        <w:br/>
        <w:t xml:space="preserve">Erik oplyser, at SOL skal indsende lokal udviklingsplan til kommunen, og heraf udspringer projektet ”Naturbaser ved Stege Nor”. Udgangspunktet for naturbasernes placering var fra starten, at der skulle være offentlig adgang fra landevejen. Projektgruppen har set på forskellige muligheder, men alt kræver Kystdirektoratets tilladelse, inden man påbegynder anlæg. </w:t>
      </w:r>
      <w:r>
        <w:rPr>
          <w:sz w:val="24"/>
          <w:szCs w:val="24"/>
        </w:rPr>
        <w:br/>
      </w:r>
      <w:r>
        <w:rPr>
          <w:sz w:val="24"/>
          <w:szCs w:val="24"/>
        </w:rPr>
        <w:br/>
        <w:t>Oplæg til pladsen (Kilden) i Svensmarke er, en anløbsbro + bordbænkesæt, samt evt. et multtoilet.</w:t>
      </w:r>
      <w:r>
        <w:rPr>
          <w:sz w:val="24"/>
          <w:szCs w:val="24"/>
        </w:rPr>
        <w:br/>
        <w:t>Det har aldrig været tanken, at der skulle være shelter på pladsen, udtaler Leif. Det er den simpelthen for lille til.</w:t>
      </w:r>
      <w:r>
        <w:rPr>
          <w:sz w:val="24"/>
          <w:szCs w:val="24"/>
        </w:rPr>
        <w:br/>
        <w:t>En borger siger, at der de seneste år, har været meget øget trafik af fiskere på Noret, med deraf følgende affaldsproblemer mv.</w:t>
      </w:r>
      <w:r>
        <w:rPr>
          <w:sz w:val="24"/>
          <w:szCs w:val="24"/>
        </w:rPr>
        <w:br/>
        <w:t>Spørgsmål fra salen om, hvorvidt der er lavet undersøgelser vedr. konsekvenser af øget brug. Svaret er nej. Man har intet grundlag for beregninger fra SOL’s side. Hvis det bliver aktuelt, må det være kommunens opgave.</w:t>
      </w:r>
      <w:r>
        <w:rPr>
          <w:sz w:val="24"/>
          <w:szCs w:val="24"/>
        </w:rPr>
        <w:br/>
        <w:t>En anden borger har haft hus i Svensmarke i 41 år, og er nabo til pladsen. Han har ikke oplevet øget svineri eller andet negativt.</w:t>
      </w:r>
      <w:r>
        <w:rPr>
          <w:sz w:val="24"/>
          <w:szCs w:val="24"/>
        </w:rPr>
        <w:br/>
        <w:t>Nogle spørger, hvad SOL vil gøre for at sikre, at der ikke bliver øget svineri. Leif svarer, at SOL ikke er politimyndighed, men man vil skilte og opfordre brugerne til at passe på naturen.</w:t>
      </w:r>
      <w:r>
        <w:rPr>
          <w:sz w:val="24"/>
          <w:szCs w:val="24"/>
        </w:rPr>
        <w:br/>
        <w:t>En foreslår, at spare anløbsbro, da vandet er så lavt ved pladsen, at man kan sejle helt ind til land i kano/kajak.</w:t>
      </w:r>
      <w:r>
        <w:rPr>
          <w:sz w:val="24"/>
          <w:szCs w:val="24"/>
        </w:rPr>
        <w:br/>
        <w:t>Erik understreger at det er meget afgørende, om nogle lokale frivillige vil påtage sig en opgave med opsyn af pladsen.</w:t>
      </w:r>
      <w:r>
        <w:rPr>
          <w:sz w:val="24"/>
          <w:szCs w:val="24"/>
        </w:rPr>
        <w:br/>
        <w:t xml:space="preserve">Spørgsmål fra salen om, hvem der sætter en ”naturvurdering” i gang? Jette svarer, at p.t. er der intet er i gang, som man kan måle på. Der er kun en pose penge. Kommunen går i gang, når der er </w:t>
      </w:r>
      <w:r>
        <w:rPr>
          <w:sz w:val="24"/>
          <w:szCs w:val="24"/>
        </w:rPr>
        <w:lastRenderedPageBreak/>
        <w:t>noget konkret, at tage stilling til.</w:t>
      </w:r>
      <w:r>
        <w:rPr>
          <w:sz w:val="24"/>
          <w:szCs w:val="24"/>
        </w:rPr>
        <w:br/>
        <w:t>Henrik Plenge præsenterer sig, som landinspektør og er mødt fordi han ved noget om gadejord og ejerforhold. Pladsen i Svensmarke er, som den i Tøvelde, gadejord.</w:t>
      </w:r>
      <w:r>
        <w:rPr>
          <w:sz w:val="24"/>
          <w:szCs w:val="24"/>
        </w:rPr>
        <w:br/>
        <w:t>Henrik viser et gammelt matrikelkort, hvor pladsen ikke havde et matrikelnummer, og oplyser, at den nu, af IT-mæssige årsager, har fået et(ikke juridisk gyldigt) matrikelnummer, men ingen kan sælge arealet eller foretage ændringer, uden at få klarlagt ejerforhold.</w:t>
      </w:r>
      <w:r>
        <w:rPr>
          <w:sz w:val="24"/>
          <w:szCs w:val="24"/>
        </w:rPr>
        <w:br/>
        <w:t>Udstykningslovens § 46 siger, at arealet anses for, at tilhøre kommunen.</w:t>
      </w:r>
      <w:r>
        <w:rPr>
          <w:sz w:val="24"/>
          <w:szCs w:val="24"/>
        </w:rPr>
        <w:br/>
        <w:t>Det oplyses fra en borger, at hun har fået overdraget en kasse fra en forening af 12 gårde, hvor der er ført referat frem til år 2000.</w:t>
      </w:r>
      <w:r>
        <w:rPr>
          <w:sz w:val="24"/>
          <w:szCs w:val="24"/>
        </w:rPr>
        <w:br/>
        <w:t>Henrik svarer, at hvis ejerforholdet skal afklares, skal der jf. Tinglysningslovens § 52a, indkaldes til retsmøde, hvor alle, der bor i Svensmarke bliver indkaldt. Hvis der er et bylaug, kan det fremføres for dommeren.</w:t>
      </w:r>
      <w:r>
        <w:rPr>
          <w:sz w:val="24"/>
          <w:szCs w:val="24"/>
        </w:rPr>
        <w:br/>
        <w:t xml:space="preserve">Spørgsmål fra en borger om, hvorvidt SOL vil fremskynde en proces om afklaring af ejerforholdet. </w:t>
      </w:r>
      <w:r>
        <w:rPr>
          <w:sz w:val="24"/>
          <w:szCs w:val="24"/>
        </w:rPr>
        <w:br/>
        <w:t>Henrik svarer, at det bør afklares, hvis der skal etableres naturbase.</w:t>
      </w:r>
      <w:r>
        <w:rPr>
          <w:sz w:val="24"/>
          <w:szCs w:val="24"/>
        </w:rPr>
        <w:br/>
        <w:t xml:space="preserve">En borger udtaler, at flertallet af Svensmarke borgere </w:t>
      </w:r>
      <w:r>
        <w:rPr>
          <w:sz w:val="24"/>
          <w:szCs w:val="24"/>
          <w:u w:val="single"/>
        </w:rPr>
        <w:t xml:space="preserve">ikke </w:t>
      </w:r>
      <w:r>
        <w:rPr>
          <w:sz w:val="24"/>
          <w:szCs w:val="24"/>
        </w:rPr>
        <w:t xml:space="preserve">ønsker en naturbase, og opfordrer derfor til, at mødet slutter her. </w:t>
      </w:r>
      <w:r>
        <w:rPr>
          <w:sz w:val="24"/>
          <w:szCs w:val="24"/>
        </w:rPr>
        <w:br/>
      </w:r>
      <w:r>
        <w:rPr>
          <w:sz w:val="24"/>
          <w:szCs w:val="24"/>
        </w:rPr>
        <w:br/>
        <w:t>Ordstyrer opfordrer til, at følge dagsordenen (hvilket indtil nu, har været meget vanskeligt)</w:t>
      </w:r>
      <w:r>
        <w:rPr>
          <w:sz w:val="24"/>
          <w:szCs w:val="24"/>
        </w:rPr>
        <w:br/>
        <w:t>Leif siger, at det kunne jo tænkes, at der er nogle borgere tilstede, som gerne vil høre mere om projektet. Han oplyser derefter, at projektgruppen har fået tilsagn fra hhv. Nordea fonden, Fanefjord Sparekasses Fond og Vordingborg Kommune på 1,7 mill. Kr. + 10 års vedligeholdelsesgaranti fra Kommunen.</w:t>
      </w:r>
      <w:r>
        <w:rPr>
          <w:sz w:val="24"/>
          <w:szCs w:val="24"/>
        </w:rPr>
        <w:br/>
        <w:t>Nordea Fondens krav, for at  deres pulje på 1 mill. Kr. udløses, er at der skal være adgang til pladserne både fra land- og fra vandsiden.</w:t>
      </w:r>
      <w:r>
        <w:rPr>
          <w:sz w:val="24"/>
          <w:szCs w:val="24"/>
        </w:rPr>
        <w:br/>
        <w:t>Opfordring fra Leif om, at borgerne drøfter, hvad der kan blive enighed om.</w:t>
      </w:r>
      <w:r>
        <w:rPr>
          <w:sz w:val="24"/>
          <w:szCs w:val="24"/>
        </w:rPr>
        <w:br/>
        <w:t>Nordea har nogle ret konkrete krav til projektet, men det er ikke afgørende, at der bliver en base i Svensmarke.</w:t>
      </w:r>
      <w:r>
        <w:rPr>
          <w:sz w:val="24"/>
          <w:szCs w:val="24"/>
        </w:rPr>
        <w:br/>
        <w:t>Øl/vand pause, hvor de fremmødte kan summe over situationen.</w:t>
      </w:r>
    </w:p>
    <w:p w:rsidR="00505DF4" w:rsidRDefault="00505DF4">
      <w:pPr>
        <w:rPr>
          <w:sz w:val="24"/>
          <w:szCs w:val="24"/>
        </w:rPr>
      </w:pPr>
      <w:r>
        <w:rPr>
          <w:sz w:val="24"/>
          <w:szCs w:val="24"/>
        </w:rPr>
        <w:t xml:space="preserve">En beboer udtaler, at der er 20 husstande imod, så hun anser det for overflødigt, at nedsætte en arbejdsgruppe. Efterfølgende kommer det dog frem, at de præcise tal, inden for byskiltene, er 12 husstande imod, 6 husstande for og 1 neutral. </w:t>
      </w:r>
      <w:r>
        <w:rPr>
          <w:sz w:val="24"/>
          <w:szCs w:val="24"/>
        </w:rPr>
        <w:br/>
        <w:t>Nej-gruppen ønsker en privat løsning med en bænk. Der spørges fra den anden side af salen, hvad det er for et projekt, som de 12 husstande har sagt nej til?</w:t>
      </w:r>
      <w:r>
        <w:rPr>
          <w:sz w:val="24"/>
          <w:szCs w:val="24"/>
        </w:rPr>
        <w:br/>
        <w:t>En nej- siger svarer, at processen har været udemokratisk…</w:t>
      </w:r>
      <w:r>
        <w:rPr>
          <w:sz w:val="24"/>
          <w:szCs w:val="24"/>
        </w:rPr>
        <w:br/>
        <w:t>En anden borger rejser sig, og giver udtryk for, at der er en ubehagelig tone, og at hun ikke er blevet spurgt, men vil opfordre alle til, at man mødes som gode naboer og taler om det!</w:t>
      </w:r>
    </w:p>
    <w:p w:rsidR="00505DF4" w:rsidRDefault="00505DF4">
      <w:pPr>
        <w:rPr>
          <w:sz w:val="24"/>
          <w:szCs w:val="24"/>
        </w:rPr>
      </w:pPr>
      <w:r>
        <w:rPr>
          <w:sz w:val="24"/>
          <w:szCs w:val="24"/>
        </w:rPr>
        <w:t xml:space="preserve">Spørgsmål fra salen om, hvorvidt en anløbsbro er et ufravigeligt krav, samt om pladsen i givet fald vil blive markedsført på en app? </w:t>
      </w:r>
      <w:r>
        <w:rPr>
          <w:sz w:val="24"/>
          <w:szCs w:val="24"/>
        </w:rPr>
        <w:br/>
      </w:r>
      <w:r>
        <w:rPr>
          <w:sz w:val="24"/>
          <w:szCs w:val="24"/>
        </w:rPr>
        <w:lastRenderedPageBreak/>
        <w:t>Leif svarer, at en anløbsbro umiddelbart er et krav fra Nordea, og hvis projektet gennemføres, så vil pladsen blive skiltet, og der udarbejdes en pjece og evt. en ap. Vi skal jo ikke holde det hemmeligt!</w:t>
      </w:r>
      <w:r>
        <w:rPr>
          <w:sz w:val="24"/>
          <w:szCs w:val="24"/>
        </w:rPr>
        <w:br/>
        <w:t>Erik supplerer med, at der ofte sker ændringer i et igangværende projekt. Hvis man kan godtgøre, at der er gode landgangsforhold uden en pontonbro, så kan man evt. vende tilbage til Nordea fonden og forhandle om det.</w:t>
      </w:r>
    </w:p>
    <w:p w:rsidR="00505DF4" w:rsidRDefault="00505DF4">
      <w:pPr>
        <w:rPr>
          <w:sz w:val="24"/>
          <w:szCs w:val="24"/>
        </w:rPr>
      </w:pPr>
      <w:r>
        <w:rPr>
          <w:sz w:val="24"/>
          <w:szCs w:val="24"/>
        </w:rPr>
        <w:t>En borger giver udtryk for, at han har været meget tryg ved hele processen, og har svært ved at forstå den mistillid der er opstået fra nej – gruppen.</w:t>
      </w:r>
      <w:r>
        <w:rPr>
          <w:sz w:val="24"/>
          <w:szCs w:val="24"/>
        </w:rPr>
        <w:br/>
        <w:t>Leif indskyder, at han har været til møde og forklaret om projektet flere gange, både på Galleri Ewald og andre steder, så han undrer sig over, at nogle har den opfattelse, at der ikke har været informeret om det!</w:t>
      </w:r>
    </w:p>
    <w:p w:rsidR="00505DF4" w:rsidRDefault="00505DF4">
      <w:pPr>
        <w:rPr>
          <w:sz w:val="24"/>
          <w:szCs w:val="24"/>
        </w:rPr>
      </w:pPr>
      <w:r>
        <w:rPr>
          <w:sz w:val="24"/>
          <w:szCs w:val="24"/>
        </w:rPr>
        <w:t>Forslag fra en deltager om, at alle borgere fra Svensmarke mødes på StaySail, for at drøfte projektet, samt for at tale ordentligt med hinanden, så man undgår uvenskaber naboerne imellem.</w:t>
      </w:r>
      <w:r>
        <w:rPr>
          <w:sz w:val="24"/>
          <w:szCs w:val="24"/>
        </w:rPr>
        <w:br/>
        <w:t>Dette forslag modtages med stort bifald.</w:t>
      </w:r>
      <w:r>
        <w:rPr>
          <w:sz w:val="24"/>
          <w:szCs w:val="24"/>
        </w:rPr>
        <w:br/>
        <w:t>Leif opfordrer til, at Svensmarke - borgerne kommer med en tilbagemelding til ham i løbet af 2 – 3 måneder, mht. deres endelige beslutning vedr. spørgsmålet om evt. naturbase på arealet ved den gamle vandpumpe.</w:t>
      </w:r>
      <w:r>
        <w:rPr>
          <w:sz w:val="24"/>
          <w:szCs w:val="24"/>
        </w:rPr>
        <w:br/>
        <w:t xml:space="preserve"> Mødet slut ca. kl. 19.</w:t>
      </w:r>
      <w:bookmarkStart w:id="0" w:name="_GoBack"/>
      <w:bookmarkEnd w:id="0"/>
    </w:p>
    <w:p w:rsidR="00505DF4" w:rsidRDefault="00505DF4">
      <w:pPr>
        <w:rPr>
          <w:sz w:val="24"/>
          <w:szCs w:val="24"/>
        </w:rPr>
      </w:pPr>
      <w:r>
        <w:rPr>
          <w:sz w:val="24"/>
          <w:szCs w:val="24"/>
        </w:rPr>
        <w:t xml:space="preserve">Referent Dina Hansen </w:t>
      </w:r>
      <w:r>
        <w:rPr>
          <w:sz w:val="24"/>
          <w:szCs w:val="24"/>
        </w:rPr>
        <w:br/>
        <w:t>suppleant SOL’s bestyrelse</w:t>
      </w:r>
    </w:p>
    <w:p w:rsidR="00505DF4" w:rsidRDefault="00505DF4">
      <w:r>
        <w:rPr>
          <w:sz w:val="24"/>
          <w:szCs w:val="24"/>
        </w:rPr>
        <w:br/>
      </w:r>
      <w:r>
        <w:rPr>
          <w:sz w:val="24"/>
          <w:szCs w:val="24"/>
        </w:rPr>
        <w:br/>
      </w:r>
      <w:r>
        <w:rPr>
          <w:sz w:val="24"/>
          <w:szCs w:val="24"/>
        </w:rPr>
        <w:br/>
      </w:r>
    </w:p>
    <w:sectPr w:rsidR="00505DF4" w:rsidSect="00281AAB">
      <w:footerReference w:type="default" r:id="rId6"/>
      <w:pgSz w:w="11906" w:h="16838"/>
      <w:pgMar w:top="1701"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7600" w:rsidRDefault="00477600" w:rsidP="00D0699E">
      <w:pPr>
        <w:spacing w:after="0" w:line="240" w:lineRule="auto"/>
      </w:pPr>
      <w:r>
        <w:separator/>
      </w:r>
    </w:p>
  </w:endnote>
  <w:endnote w:type="continuationSeparator" w:id="0">
    <w:p w:rsidR="00477600" w:rsidRDefault="00477600" w:rsidP="00D069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DF4" w:rsidRDefault="00AC5514">
    <w:pPr>
      <w:pStyle w:val="Footer"/>
      <w:jc w:val="center"/>
    </w:pPr>
    <w:fldSimple w:instr="PAGE   \* MERGEFORMAT">
      <w:r w:rsidR="00ED2B50">
        <w:rPr>
          <w:noProof/>
        </w:rPr>
        <w:t>3</w:t>
      </w:r>
    </w:fldSimple>
  </w:p>
  <w:p w:rsidR="00505DF4" w:rsidRDefault="00505D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7600" w:rsidRDefault="00477600" w:rsidP="00D0699E">
      <w:pPr>
        <w:spacing w:after="0" w:line="240" w:lineRule="auto"/>
      </w:pPr>
      <w:r>
        <w:separator/>
      </w:r>
    </w:p>
  </w:footnote>
  <w:footnote w:type="continuationSeparator" w:id="0">
    <w:p w:rsidR="00477600" w:rsidRDefault="00477600" w:rsidP="00D0699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1304"/>
  <w:hyphenationZone w:val="425"/>
  <w:doNotHyphenateCaps/>
  <w:characterSpacingControl w:val="doNotCompress"/>
  <w:doNotValidateAgainstSchema/>
  <w:doNotDemarcateInvalidXml/>
  <w:footnotePr>
    <w:footnote w:id="-1"/>
    <w:footnote w:id="0"/>
  </w:footnotePr>
  <w:endnotePr>
    <w:endnote w:id="-1"/>
    <w:endnote w:id="0"/>
  </w:endnotePr>
  <w:compat/>
  <w:rsids>
    <w:rsidRoot w:val="00E51C87"/>
    <w:rsid w:val="00106F38"/>
    <w:rsid w:val="00281AAB"/>
    <w:rsid w:val="002F5A1C"/>
    <w:rsid w:val="00315EAD"/>
    <w:rsid w:val="004235BC"/>
    <w:rsid w:val="004649B3"/>
    <w:rsid w:val="00477600"/>
    <w:rsid w:val="004B5B64"/>
    <w:rsid w:val="00505DF4"/>
    <w:rsid w:val="00656156"/>
    <w:rsid w:val="006733B2"/>
    <w:rsid w:val="006D3462"/>
    <w:rsid w:val="00773696"/>
    <w:rsid w:val="007E52BD"/>
    <w:rsid w:val="007F771F"/>
    <w:rsid w:val="008127F1"/>
    <w:rsid w:val="008823C1"/>
    <w:rsid w:val="008A42CE"/>
    <w:rsid w:val="00977977"/>
    <w:rsid w:val="00977DA7"/>
    <w:rsid w:val="009D0B56"/>
    <w:rsid w:val="00A3228B"/>
    <w:rsid w:val="00AC257B"/>
    <w:rsid w:val="00AC5514"/>
    <w:rsid w:val="00AF5F0D"/>
    <w:rsid w:val="00B66974"/>
    <w:rsid w:val="00BD3C2A"/>
    <w:rsid w:val="00C320C6"/>
    <w:rsid w:val="00C33CB8"/>
    <w:rsid w:val="00C5538E"/>
    <w:rsid w:val="00C6050D"/>
    <w:rsid w:val="00CA64F0"/>
    <w:rsid w:val="00CC0208"/>
    <w:rsid w:val="00CD1368"/>
    <w:rsid w:val="00CE74FF"/>
    <w:rsid w:val="00D0699E"/>
    <w:rsid w:val="00D9749B"/>
    <w:rsid w:val="00DE2B41"/>
    <w:rsid w:val="00E51C87"/>
    <w:rsid w:val="00ED2B50"/>
    <w:rsid w:val="00EE7FB5"/>
    <w:rsid w:val="00F05B7E"/>
    <w:rsid w:val="00F412CA"/>
    <w:rsid w:val="00F4265A"/>
    <w:rsid w:val="00F45F91"/>
    <w:rsid w:val="00F753E7"/>
    <w:rsid w:val="00F8215A"/>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a-DK" w:eastAsia="da-D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C87"/>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0699E"/>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D0699E"/>
  </w:style>
  <w:style w:type="paragraph" w:styleId="Footer">
    <w:name w:val="footer"/>
    <w:basedOn w:val="Normal"/>
    <w:link w:val="FooterChar"/>
    <w:uiPriority w:val="99"/>
    <w:rsid w:val="00D0699E"/>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D0699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964</Words>
  <Characters>5882</Characters>
  <Application>Microsoft Office Word</Application>
  <DocSecurity>0</DocSecurity>
  <Lines>49</Lines>
  <Paragraphs>13</Paragraphs>
  <ScaleCrop>false</ScaleCrop>
  <Company/>
  <LinksUpToDate>false</LinksUpToDate>
  <CharactersWithSpaces>6833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Referat fra projektmøde i Tøvelde Forsamlingshus, den 15/2-2019, vedr</dc:title>
  <dc:creator>Dina Hansen</dc:creator>
  <cp:lastModifiedBy>Mogens Bengtsson</cp:lastModifiedBy>
  <cp:revision>2</cp:revision>
  <dcterms:created xsi:type="dcterms:W3CDTF">2019-02-25T09:58:00Z</dcterms:created>
  <dcterms:modified xsi:type="dcterms:W3CDTF">2019-02-25T09:58:00Z</dcterms:modified>
</cp:coreProperties>
</file>