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90" w:rsidRDefault="008D16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Bissinge 17.august 2018</w:t>
      </w:r>
    </w:p>
    <w:p w:rsidR="000722CC" w:rsidRDefault="000722CC">
      <w:pPr>
        <w:rPr>
          <w:b/>
          <w:sz w:val="24"/>
          <w:szCs w:val="24"/>
        </w:rPr>
      </w:pPr>
    </w:p>
    <w:p w:rsidR="008D16BA" w:rsidRDefault="008D16BA">
      <w:pPr>
        <w:rPr>
          <w:b/>
          <w:sz w:val="24"/>
          <w:szCs w:val="24"/>
        </w:rPr>
      </w:pPr>
      <w:r>
        <w:rPr>
          <w:b/>
          <w:sz w:val="24"/>
          <w:szCs w:val="24"/>
        </w:rPr>
        <w:t>Til Miljøstyrelsen.</w:t>
      </w:r>
    </w:p>
    <w:p w:rsidR="008D16BA" w:rsidRDefault="008D16BA">
      <w:pPr>
        <w:rPr>
          <w:b/>
          <w:sz w:val="24"/>
          <w:szCs w:val="24"/>
        </w:rPr>
      </w:pPr>
    </w:p>
    <w:p w:rsidR="000722CC" w:rsidRDefault="000722C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Vedr. Husspildevandsrensning i det åbne land.</w:t>
      </w:r>
    </w:p>
    <w:p w:rsidR="000722CC" w:rsidRDefault="008D16BA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722CC">
        <w:rPr>
          <w:b/>
          <w:sz w:val="24"/>
          <w:szCs w:val="24"/>
        </w:rPr>
        <w:t xml:space="preserve"> forbindelse med at Vordingborg kommune har besluttet at genoptage påbuddene om spildevandsrensning til beboere omkring Præstø Fjord og </w:t>
      </w:r>
      <w:r w:rsidR="0088373A">
        <w:rPr>
          <w:b/>
          <w:sz w:val="24"/>
          <w:szCs w:val="24"/>
        </w:rPr>
        <w:t xml:space="preserve">senere </w:t>
      </w:r>
      <w:r w:rsidR="000722CC">
        <w:rPr>
          <w:b/>
          <w:sz w:val="24"/>
          <w:szCs w:val="24"/>
        </w:rPr>
        <w:t>Stege Nor</w:t>
      </w:r>
      <w:r w:rsidR="00E70A86">
        <w:rPr>
          <w:b/>
          <w:sz w:val="24"/>
          <w:szCs w:val="24"/>
        </w:rPr>
        <w:t>,</w:t>
      </w:r>
      <w:r w:rsidR="000722CC">
        <w:rPr>
          <w:b/>
          <w:sz w:val="24"/>
          <w:szCs w:val="24"/>
        </w:rPr>
        <w:t xml:space="preserve"> </w:t>
      </w:r>
      <w:r w:rsidR="00FF77F8">
        <w:rPr>
          <w:b/>
          <w:sz w:val="24"/>
          <w:szCs w:val="24"/>
        </w:rPr>
        <w:t>har jeg</w:t>
      </w:r>
      <w:r w:rsidR="00E70A86">
        <w:rPr>
          <w:b/>
          <w:sz w:val="24"/>
          <w:szCs w:val="24"/>
        </w:rPr>
        <w:t xml:space="preserve"> på vegne af arbejdsgrupppen under Landsbyforum/Vordingborg,</w:t>
      </w:r>
      <w:r w:rsidR="00FF77F8">
        <w:rPr>
          <w:b/>
          <w:sz w:val="24"/>
          <w:szCs w:val="24"/>
        </w:rPr>
        <w:t xml:space="preserve"> bedt om aktinsigt i - og stillet 8 spørgsmål til - </w:t>
      </w:r>
      <w:r w:rsidR="000722CC">
        <w:rPr>
          <w:b/>
          <w:sz w:val="24"/>
          <w:szCs w:val="24"/>
        </w:rPr>
        <w:t xml:space="preserve">hvordan Miljøstyrelsen når frem til betegnelse - Økologisk dårlig tilstand, for de to </w:t>
      </w:r>
      <w:r w:rsidR="00E70A86">
        <w:rPr>
          <w:b/>
          <w:sz w:val="24"/>
          <w:szCs w:val="24"/>
        </w:rPr>
        <w:t>vand</w:t>
      </w:r>
      <w:r w:rsidR="000722CC">
        <w:rPr>
          <w:b/>
          <w:sz w:val="24"/>
          <w:szCs w:val="24"/>
        </w:rPr>
        <w:t>områder.</w:t>
      </w:r>
    </w:p>
    <w:p w:rsidR="000722CC" w:rsidRDefault="00E70A86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3B40CB">
        <w:rPr>
          <w:b/>
          <w:sz w:val="24"/>
          <w:szCs w:val="24"/>
        </w:rPr>
        <w:t>erfor</w:t>
      </w:r>
      <w:r>
        <w:rPr>
          <w:b/>
          <w:sz w:val="24"/>
          <w:szCs w:val="24"/>
        </w:rPr>
        <w:t xml:space="preserve"> disse 8 spørsgmål som vi</w:t>
      </w:r>
      <w:r w:rsidR="003B40CB">
        <w:rPr>
          <w:b/>
          <w:sz w:val="24"/>
          <w:szCs w:val="24"/>
        </w:rPr>
        <w:t xml:space="preserve"> godt</w:t>
      </w:r>
      <w:r>
        <w:rPr>
          <w:b/>
          <w:sz w:val="24"/>
          <w:szCs w:val="24"/>
        </w:rPr>
        <w:t xml:space="preserve"> vil</w:t>
      </w:r>
      <w:r w:rsidR="003B40CB">
        <w:rPr>
          <w:b/>
          <w:sz w:val="24"/>
          <w:szCs w:val="24"/>
        </w:rPr>
        <w:t xml:space="preserve"> have besvaret</w:t>
      </w:r>
      <w:r w:rsidR="000722CC">
        <w:rPr>
          <w:b/>
          <w:sz w:val="24"/>
          <w:szCs w:val="24"/>
        </w:rPr>
        <w:t>:</w:t>
      </w:r>
    </w:p>
    <w:p w:rsidR="00CF6EE4" w:rsidRDefault="000722CC" w:rsidP="00CF6E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Hvilke faktorer indgår </w:t>
      </w:r>
      <w:r w:rsidR="00CF6EE4">
        <w:rPr>
          <w:b/>
          <w:sz w:val="24"/>
          <w:szCs w:val="24"/>
        </w:rPr>
        <w:t xml:space="preserve">der i undersøgelsen af vand kvalitet i forbindelse med om et </w:t>
      </w:r>
    </w:p>
    <w:p w:rsidR="000722CC" w:rsidRDefault="00CF6E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konkret vandområde betegnes - I økologisk dårlig tilstand eller i økologisk god tilstand?</w:t>
      </w:r>
    </w:p>
    <w:p w:rsidR="00CF6EE4" w:rsidRDefault="00CF6EE4" w:rsidP="008D16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Hvad er grænseværdierne for de enkelte faktorer - og i forhold til </w:t>
      </w:r>
      <w:r w:rsidR="008D16BA">
        <w:rPr>
          <w:b/>
          <w:sz w:val="24"/>
          <w:szCs w:val="24"/>
        </w:rPr>
        <w:t>faktorernes samspil?</w:t>
      </w:r>
    </w:p>
    <w:p w:rsidR="008D16BA" w:rsidRDefault="008D16BA" w:rsidP="008D16BA">
      <w:pPr>
        <w:spacing w:after="0"/>
        <w:rPr>
          <w:b/>
          <w:sz w:val="24"/>
          <w:szCs w:val="24"/>
        </w:rPr>
      </w:pPr>
    </w:p>
    <w:p w:rsidR="003B40CB" w:rsidRDefault="003B40CB" w:rsidP="003B40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Hvor i vandene er prøverne taget - ved udløb nær kanten, ud midt på vandet, ved </w:t>
      </w:r>
    </w:p>
    <w:p w:rsidR="003B40CB" w:rsidRDefault="003B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sammenløb med andet vandområde elller</w:t>
      </w:r>
      <w:r w:rsidR="008D16BA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alle tre steder?</w:t>
      </w:r>
    </w:p>
    <w:p w:rsidR="003B40CB" w:rsidRDefault="003B40CB" w:rsidP="003B40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4. H</w:t>
      </w:r>
      <w:r w:rsidR="000722CC">
        <w:rPr>
          <w:b/>
          <w:sz w:val="24"/>
          <w:szCs w:val="24"/>
        </w:rPr>
        <w:t>vornår</w:t>
      </w:r>
      <w:r>
        <w:rPr>
          <w:b/>
          <w:sz w:val="24"/>
          <w:szCs w:val="24"/>
        </w:rPr>
        <w:t xml:space="preserve"> er prøverne og ana</w:t>
      </w:r>
      <w:r w:rsidR="008D16BA">
        <w:rPr>
          <w:b/>
          <w:sz w:val="24"/>
          <w:szCs w:val="24"/>
        </w:rPr>
        <w:t>lyserne foretaget - hvilke år(</w:t>
      </w:r>
      <w:r>
        <w:rPr>
          <w:b/>
          <w:sz w:val="24"/>
          <w:szCs w:val="24"/>
        </w:rPr>
        <w:t xml:space="preserve">række) perioder (sommer, </w:t>
      </w:r>
    </w:p>
    <w:p w:rsidR="003B40CB" w:rsidRDefault="003B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vinter, forår efterår)?</w:t>
      </w:r>
    </w:p>
    <w:p w:rsidR="000722CC" w:rsidRDefault="003B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H</w:t>
      </w:r>
      <w:r w:rsidR="000722CC">
        <w:rPr>
          <w:b/>
          <w:sz w:val="24"/>
          <w:szCs w:val="24"/>
        </w:rPr>
        <w:t>vordan</w:t>
      </w:r>
      <w:r>
        <w:rPr>
          <w:b/>
          <w:sz w:val="24"/>
          <w:szCs w:val="24"/>
        </w:rPr>
        <w:t xml:space="preserve"> foregår det, når prøverne tages</w:t>
      </w:r>
      <w:r w:rsidR="000722CC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 xml:space="preserve"> f.eks.</w:t>
      </w:r>
      <w:r w:rsidR="000722CC">
        <w:rPr>
          <w:b/>
          <w:sz w:val="24"/>
          <w:szCs w:val="24"/>
        </w:rPr>
        <w:t xml:space="preserve"> de pågældende vande?</w:t>
      </w:r>
    </w:p>
    <w:p w:rsidR="00695BC0" w:rsidRDefault="003B40CB" w:rsidP="00695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722CC">
        <w:rPr>
          <w:b/>
          <w:sz w:val="24"/>
          <w:szCs w:val="24"/>
        </w:rPr>
        <w:t xml:space="preserve">. </w:t>
      </w:r>
      <w:r w:rsidR="00695BC0">
        <w:rPr>
          <w:b/>
          <w:sz w:val="24"/>
          <w:szCs w:val="24"/>
        </w:rPr>
        <w:t>Hvem har foretager prøvetagningen og hvilke beregningsmodel er anvendt til at</w:t>
      </w:r>
    </w:p>
    <w:p w:rsidR="000722CC" w:rsidRDefault="00695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diag</w:t>
      </w:r>
      <w:r w:rsidR="00CF6EE4">
        <w:rPr>
          <w:b/>
          <w:sz w:val="24"/>
          <w:szCs w:val="24"/>
        </w:rPr>
        <w:t>nost</w:t>
      </w:r>
      <w:r>
        <w:rPr>
          <w:b/>
          <w:sz w:val="24"/>
          <w:szCs w:val="24"/>
        </w:rPr>
        <w:t>isere vandkvaliteten i de pågældende vande?</w:t>
      </w:r>
    </w:p>
    <w:p w:rsidR="00695BC0" w:rsidRDefault="003B40CB" w:rsidP="00695BC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F6EE4">
        <w:rPr>
          <w:b/>
          <w:sz w:val="24"/>
          <w:szCs w:val="24"/>
        </w:rPr>
        <w:t>. Hvilke andre fakto</w:t>
      </w:r>
      <w:r w:rsidR="00695BC0">
        <w:rPr>
          <w:b/>
          <w:sz w:val="24"/>
          <w:szCs w:val="24"/>
        </w:rPr>
        <w:t xml:space="preserve">rer ( f.eks.udledning fra landbruget,overfladevand og nedsivning fra </w:t>
      </w:r>
    </w:p>
    <w:p w:rsidR="00695BC0" w:rsidRDefault="00695B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byer og veje m.m. ) indgår i beregningen - økologisk dårlig tilstand i de to områder?</w:t>
      </w:r>
    </w:p>
    <w:p w:rsidR="00CF6EE4" w:rsidRDefault="003B40CB" w:rsidP="00CF6E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95BC0">
        <w:rPr>
          <w:b/>
          <w:sz w:val="24"/>
          <w:szCs w:val="24"/>
        </w:rPr>
        <w:t xml:space="preserve">. Hvilke beregninger og beregningsmodel er der brugt til at dokumentere om </w:t>
      </w:r>
      <w:r w:rsidR="00CF6EE4">
        <w:rPr>
          <w:b/>
          <w:sz w:val="24"/>
          <w:szCs w:val="24"/>
        </w:rPr>
        <w:t xml:space="preserve">rensning af </w:t>
      </w:r>
    </w:p>
    <w:p w:rsidR="00CF6EE4" w:rsidRDefault="00CF6EE4" w:rsidP="00CF6E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husspildevand alene, vil have en sådan effekt på de pågældende vandområder, at man</w:t>
      </w:r>
    </w:p>
    <w:p w:rsidR="00695BC0" w:rsidRDefault="00CF6E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vil kunne opfylde målsætningen for de pågældende vande.</w:t>
      </w:r>
    </w:p>
    <w:p w:rsidR="00CA1EF0" w:rsidRDefault="008D16BA" w:rsidP="008D16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Med venlig hilsen</w:t>
      </w:r>
    </w:p>
    <w:p w:rsidR="008D16BA" w:rsidRDefault="008D16BA" w:rsidP="008D16BA">
      <w:pPr>
        <w:spacing w:after="0"/>
        <w:rPr>
          <w:b/>
          <w:sz w:val="24"/>
          <w:szCs w:val="24"/>
        </w:rPr>
      </w:pPr>
    </w:p>
    <w:p w:rsidR="008D16BA" w:rsidRDefault="008D16BA" w:rsidP="008D16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Mogens Bengtsson</w:t>
      </w:r>
    </w:p>
    <w:p w:rsidR="008D16BA" w:rsidRDefault="008D16BA" w:rsidP="008D16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Holtegårdsvej 13, Bissinge</w:t>
      </w:r>
    </w:p>
    <w:p w:rsidR="00CA1EF0" w:rsidRPr="000722CC" w:rsidRDefault="008D16BA">
      <w:pPr>
        <w:rPr>
          <w:b/>
          <w:sz w:val="24"/>
          <w:szCs w:val="24"/>
        </w:rPr>
      </w:pPr>
      <w:r>
        <w:rPr>
          <w:b/>
          <w:sz w:val="24"/>
          <w:szCs w:val="24"/>
        </w:rPr>
        <w:t>4780 Stege</w:t>
      </w:r>
    </w:p>
    <w:sectPr w:rsidR="00CA1EF0" w:rsidRPr="000722CC" w:rsidSect="003F1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0722CC"/>
    <w:rsid w:val="000722CC"/>
    <w:rsid w:val="002B75BA"/>
    <w:rsid w:val="003B40CB"/>
    <w:rsid w:val="003F1F90"/>
    <w:rsid w:val="00695BC0"/>
    <w:rsid w:val="0088373A"/>
    <w:rsid w:val="008D16BA"/>
    <w:rsid w:val="00906F4B"/>
    <w:rsid w:val="00AE46B7"/>
    <w:rsid w:val="00CA1EF0"/>
    <w:rsid w:val="00CF6EE4"/>
    <w:rsid w:val="00E70A86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Bengtsson</dc:creator>
  <cp:lastModifiedBy>Mogens Bengtsson</cp:lastModifiedBy>
  <cp:revision>5</cp:revision>
  <dcterms:created xsi:type="dcterms:W3CDTF">2018-08-17T13:26:00Z</dcterms:created>
  <dcterms:modified xsi:type="dcterms:W3CDTF">2019-03-18T15:06:00Z</dcterms:modified>
</cp:coreProperties>
</file>